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6E6" w:rsidRDefault="008A56E7" w:rsidP="004126E6">
      <w:pPr>
        <w:pStyle w:val="20"/>
        <w:shd w:val="clear" w:color="auto" w:fill="auto"/>
        <w:spacing w:after="0" w:line="240" w:lineRule="auto"/>
        <w:ind w:left="23"/>
      </w:pPr>
      <w:bookmarkStart w:id="0" w:name="_GoBack"/>
      <w:bookmarkEnd w:id="0"/>
      <w:r>
        <w:t xml:space="preserve">ПРОГРАММА </w:t>
      </w:r>
    </w:p>
    <w:p w:rsidR="00AC3D4E" w:rsidRDefault="008A56E7" w:rsidP="004126E6">
      <w:pPr>
        <w:pStyle w:val="20"/>
        <w:shd w:val="clear" w:color="auto" w:fill="auto"/>
        <w:spacing w:after="0" w:line="240" w:lineRule="auto"/>
        <w:ind w:left="23"/>
      </w:pPr>
      <w:r>
        <w:t xml:space="preserve">ВСТУПИТЕЛЬНЫХ ИСПЫТАНИЙ В МАГИСТРАТУРУ </w:t>
      </w:r>
    </w:p>
    <w:p w:rsidR="004126E6" w:rsidRDefault="008A56E7" w:rsidP="004126E6">
      <w:pPr>
        <w:pStyle w:val="20"/>
        <w:shd w:val="clear" w:color="auto" w:fill="auto"/>
        <w:spacing w:after="0" w:line="240" w:lineRule="auto"/>
        <w:ind w:left="23"/>
      </w:pPr>
      <w:r>
        <w:t>ПО Н</w:t>
      </w:r>
      <w:r w:rsidRPr="00AC3D6E">
        <w:rPr>
          <w:rStyle w:val="21"/>
          <w:b/>
          <w:bCs/>
          <w:u w:val="none"/>
        </w:rPr>
        <w:t>АПР</w:t>
      </w:r>
      <w:r>
        <w:t>АВЛЕ</w:t>
      </w:r>
      <w:r w:rsidRPr="00A47BF3">
        <w:rPr>
          <w:rStyle w:val="21"/>
          <w:b/>
          <w:bCs/>
          <w:u w:val="none"/>
        </w:rPr>
        <w:t>НИЮ</w:t>
      </w:r>
      <w:r w:rsidR="00AC3D4E">
        <w:t xml:space="preserve"> 38.04.02 </w:t>
      </w:r>
      <w:r w:rsidR="001713D3">
        <w:t xml:space="preserve">«МЕНЕДЖМЕНТ» </w:t>
      </w:r>
    </w:p>
    <w:p w:rsidR="00F2607E" w:rsidRDefault="001713D3" w:rsidP="004126E6">
      <w:pPr>
        <w:pStyle w:val="20"/>
        <w:shd w:val="clear" w:color="auto" w:fill="auto"/>
        <w:spacing w:after="0" w:line="240" w:lineRule="auto"/>
        <w:ind w:left="23"/>
      </w:pPr>
      <w:r>
        <w:t>ФГБОУ В</w:t>
      </w:r>
      <w:r w:rsidR="008A56E7">
        <w:t>О «ДАГЕСТАНСКИЙ ГОСУДАРСТВЕ</w:t>
      </w:r>
      <w:r w:rsidR="008A56E7" w:rsidRPr="00A47BF3">
        <w:rPr>
          <w:rStyle w:val="21"/>
          <w:b/>
          <w:bCs/>
          <w:u w:val="none"/>
        </w:rPr>
        <w:t>ННЫ</w:t>
      </w:r>
      <w:r w:rsidR="008A56E7">
        <w:t xml:space="preserve">Й ТЕХНИЧЕСКИЙ УНИВЕРСИТЕТ» </w:t>
      </w:r>
      <w:r w:rsidR="00742707">
        <w:t>НА 202</w:t>
      </w:r>
      <w:r w:rsidR="00D43523">
        <w:t>6</w:t>
      </w:r>
      <w:r w:rsidR="00742707">
        <w:t>/202</w:t>
      </w:r>
      <w:r w:rsidR="00D43523">
        <w:t>7</w:t>
      </w:r>
      <w:r w:rsidR="004F3A15">
        <w:t xml:space="preserve"> УЧЕБНЫЙ ГОД</w:t>
      </w:r>
    </w:p>
    <w:p w:rsidR="004126E6" w:rsidRDefault="004126E6" w:rsidP="004126E6">
      <w:pPr>
        <w:pStyle w:val="20"/>
        <w:shd w:val="clear" w:color="auto" w:fill="auto"/>
        <w:spacing w:after="0" w:line="240" w:lineRule="auto"/>
        <w:ind w:left="23"/>
      </w:pPr>
    </w:p>
    <w:p w:rsidR="00F2607E" w:rsidRDefault="008A56E7" w:rsidP="004126E6">
      <w:pPr>
        <w:pStyle w:val="20"/>
        <w:shd w:val="clear" w:color="auto" w:fill="auto"/>
        <w:spacing w:after="0" w:line="240" w:lineRule="auto"/>
        <w:ind w:left="23"/>
      </w:pPr>
      <w:r>
        <w:t>СОДЕРЖАНИЕ ВСТУПИТЕЛЬНОГО ЭКЗАМЕНА</w:t>
      </w:r>
    </w:p>
    <w:p w:rsidR="004126E6" w:rsidRDefault="004126E6" w:rsidP="004126E6">
      <w:pPr>
        <w:pStyle w:val="20"/>
        <w:shd w:val="clear" w:color="auto" w:fill="auto"/>
        <w:spacing w:after="0" w:line="240" w:lineRule="auto"/>
        <w:ind w:left="23"/>
      </w:pPr>
    </w:p>
    <w:p w:rsidR="00F2607E" w:rsidRDefault="008A56E7" w:rsidP="004126E6">
      <w:pPr>
        <w:pStyle w:val="20"/>
        <w:shd w:val="clear" w:color="auto" w:fill="auto"/>
        <w:spacing w:after="0" w:line="240" w:lineRule="auto"/>
        <w:ind w:left="23"/>
      </w:pPr>
      <w:r>
        <w:t>Основы менеджмента</w:t>
      </w:r>
    </w:p>
    <w:p w:rsidR="00F2607E" w:rsidRDefault="008A56E7">
      <w:pPr>
        <w:pStyle w:val="3"/>
        <w:shd w:val="clear" w:color="auto" w:fill="auto"/>
        <w:spacing w:before="0"/>
        <w:ind w:left="20" w:firstLine="700"/>
      </w:pPr>
      <w:r>
        <w:t>Природа управления и исторические тенденции его развития; условия и</w:t>
      </w:r>
    </w:p>
    <w:p w:rsidR="00F2607E" w:rsidRDefault="008A56E7">
      <w:pPr>
        <w:pStyle w:val="3"/>
        <w:shd w:val="clear" w:color="auto" w:fill="auto"/>
        <w:spacing w:before="0"/>
        <w:ind w:left="20" w:right="20" w:firstLine="0"/>
      </w:pPr>
      <w:r>
        <w:t>факторы возникновения и развития менеджмента; этапы и школы в истории менеджмента; разнообразие моделей менеджмента: американский, японский, европейский и др.; влияние национально-исторических факторов на развитие менеджмента; развитие управления в России; перспективы менеджмента: воз</w:t>
      </w:r>
      <w:r>
        <w:softHyphen/>
        <w:t>можное и вероятное. Общая теория управления; закономерности управления различными системами; управление социально-экономическими системами (организациями); методологические основы менеджмента; инфраструктура ме</w:t>
      </w:r>
      <w:r>
        <w:softHyphen/>
        <w:t>неджмента; социофакторы и этика менеджмента; интеграционные процессы в менеджменте; моделирование ситуаций и разработка решений; природа и со</w:t>
      </w:r>
      <w:r>
        <w:softHyphen/>
        <w:t>став функций менеджмента; стратегические и тактические планы в системе менеджмента; организационные отношения в системе менеджмента; формы организации системы менеджмента; мотивация деятельности в менеджменте; регулирование и контроль в системе менеджмента; динамика групп и лидер</w:t>
      </w:r>
      <w:r>
        <w:softHyphen/>
        <w:t>ство в системе менеджмента; управление человеком и управление группой; руководство: власть и партнерство; стиль м</w:t>
      </w:r>
      <w:r w:rsidR="00A96742">
        <w:t>енеджмента и имидж (образ) ме</w:t>
      </w:r>
      <w:r>
        <w:t>неджера; конфликтность в менеджменте; факторы эффективности менеджмен</w:t>
      </w:r>
      <w:r>
        <w:softHyphen/>
        <w:t>та.</w:t>
      </w:r>
    </w:p>
    <w:p w:rsidR="00F2607E" w:rsidRDefault="008A56E7">
      <w:pPr>
        <w:pStyle w:val="20"/>
        <w:shd w:val="clear" w:color="auto" w:fill="auto"/>
        <w:spacing w:after="0" w:line="480" w:lineRule="exact"/>
        <w:ind w:left="3380"/>
        <w:jc w:val="left"/>
      </w:pPr>
      <w:r>
        <w:t>Стратегический менеджмент</w:t>
      </w:r>
    </w:p>
    <w:p w:rsidR="00F2607E" w:rsidRDefault="008A56E7">
      <w:pPr>
        <w:pStyle w:val="3"/>
        <w:shd w:val="clear" w:color="auto" w:fill="auto"/>
        <w:spacing w:before="0"/>
        <w:ind w:left="20" w:right="20" w:firstLine="700"/>
      </w:pPr>
      <w:r>
        <w:t>Стратегические проблемы развития производства и структура промыш</w:t>
      </w:r>
      <w:r>
        <w:softHyphen/>
        <w:t>ленности; стратегия предприятия, стратегическое управление; стратегический маркетинг; ситуационный анализ; формирование стратегических целей и стра</w:t>
      </w:r>
      <w:r>
        <w:softHyphen/>
        <w:t>тегии предприятия; стратегия и техническая политика предприятия; страте</w:t>
      </w:r>
      <w:r>
        <w:softHyphen/>
        <w:t>гия внешнеэкономической деятельности; стратегия и организационная струк</w:t>
      </w:r>
      <w:r>
        <w:softHyphen/>
        <w:t xml:space="preserve">тура; </w:t>
      </w:r>
      <w:r>
        <w:lastRenderedPageBreak/>
        <w:t>стратегический потенциал организации; проектирование систем управле</w:t>
      </w:r>
      <w:r>
        <w:softHyphen/>
        <w:t>ния.</w:t>
      </w:r>
    </w:p>
    <w:p w:rsidR="00F2607E" w:rsidRDefault="008A56E7">
      <w:pPr>
        <w:pStyle w:val="10"/>
        <w:keepNext/>
        <w:keepLines/>
        <w:shd w:val="clear" w:color="auto" w:fill="auto"/>
        <w:ind w:left="4500"/>
      </w:pPr>
      <w:bookmarkStart w:id="1" w:name="bookmark0"/>
      <w:r>
        <w:t>Логистика</w:t>
      </w:r>
      <w:bookmarkEnd w:id="1"/>
    </w:p>
    <w:p w:rsidR="00F2607E" w:rsidRDefault="008A56E7">
      <w:pPr>
        <w:pStyle w:val="3"/>
        <w:shd w:val="clear" w:color="auto" w:fill="auto"/>
        <w:spacing w:before="0" w:after="420"/>
        <w:ind w:right="20" w:firstLine="700"/>
      </w:pPr>
      <w:r>
        <w:t>Задачи и функции логистики. Факторы и тенденции развития логистики. Принципы логистики. Информационная логистика. Механизмы закупочной ло</w:t>
      </w:r>
      <w:r>
        <w:softHyphen/>
        <w:t>гистики. Логистика производственных процессов. Организация материальных потоков в производстве. Организация производственного процесса во времени. Логистика распределения и сбыта. Логистика запасов. Транспортная логистика. Логистика сервисного обслуживания. Организация логистического управления</w:t>
      </w:r>
    </w:p>
    <w:p w:rsidR="00F2607E" w:rsidRDefault="008A56E7">
      <w:pPr>
        <w:pStyle w:val="10"/>
        <w:keepNext/>
        <w:keepLines/>
        <w:shd w:val="clear" w:color="auto" w:fill="auto"/>
        <w:ind w:left="3540"/>
      </w:pPr>
      <w:bookmarkStart w:id="2" w:name="bookmark1"/>
      <w:r>
        <w:t>Управленческие решения</w:t>
      </w:r>
      <w:bookmarkEnd w:id="2"/>
    </w:p>
    <w:p w:rsidR="00F2607E" w:rsidRDefault="008A56E7">
      <w:pPr>
        <w:pStyle w:val="3"/>
        <w:shd w:val="clear" w:color="auto" w:fill="auto"/>
        <w:spacing w:before="0" w:after="420"/>
        <w:ind w:right="20" w:firstLine="1200"/>
      </w:pPr>
      <w:r>
        <w:t>Функции решения в методологии и организации процесса управле</w:t>
      </w:r>
      <w:r>
        <w:softHyphen/>
        <w:t>ния; типология управленческих решений; условия и факторы качества управ</w:t>
      </w:r>
      <w:r>
        <w:softHyphen/>
        <w:t>ленческих решений; модели, методология и организация процесса разработки управленческого решения; целевая ориентация управленческих решений; ана</w:t>
      </w:r>
      <w:r>
        <w:softHyphen/>
        <w:t>лиз альтернатив действий; анализ внешней среды и ее влияния на реализацию альтернатив; условия неопределенности и риска; приемы разработки и выборов управленческих решений в условиях неопределенности и риска; эффективность решений; контроль реализации управленческих решений; управленческие ре</w:t>
      </w:r>
      <w:r>
        <w:softHyphen/>
        <w:t>шения и ответственность.</w:t>
      </w:r>
    </w:p>
    <w:p w:rsidR="00F2607E" w:rsidRDefault="008A56E7">
      <w:pPr>
        <w:pStyle w:val="10"/>
        <w:keepNext/>
        <w:keepLines/>
        <w:shd w:val="clear" w:color="auto" w:fill="auto"/>
        <w:ind w:left="3540"/>
      </w:pPr>
      <w:bookmarkStart w:id="3" w:name="bookmark2"/>
      <w:r>
        <w:t>Финансовый менеджмент</w:t>
      </w:r>
      <w:bookmarkEnd w:id="3"/>
    </w:p>
    <w:p w:rsidR="00F2607E" w:rsidRDefault="008A56E7">
      <w:pPr>
        <w:pStyle w:val="3"/>
        <w:shd w:val="clear" w:color="auto" w:fill="auto"/>
        <w:spacing w:before="0"/>
        <w:ind w:right="20" w:firstLine="700"/>
      </w:pPr>
      <w:r>
        <w:t>Понятие, предмет, цель, задачи и содержание, финансы предприятия, ис</w:t>
      </w:r>
      <w:r>
        <w:softHyphen/>
        <w:t>точники финансов предприятия, финансовый механизм, структура капитала, оборотные средства, уставной капитал, амортизация., прибыль, затраты. Фон</w:t>
      </w:r>
      <w:r>
        <w:softHyphen/>
        <w:t>довый рынок, финансовые риски. Страхование, кредитование, лизинг, факто</w:t>
      </w:r>
      <w:r>
        <w:softHyphen/>
        <w:t>ринг, трастовая деятельность. Ценные бумаги. Информационная база управле</w:t>
      </w:r>
      <w:r>
        <w:softHyphen/>
        <w:t>ния финансами. Финансовый рынок и его сегменты. Финансовая политика го</w:t>
      </w:r>
      <w:r>
        <w:softHyphen/>
        <w:t>сударства; стратегическое финансовое управление.</w:t>
      </w:r>
    </w:p>
    <w:p w:rsidR="00F2607E" w:rsidRDefault="008A56E7">
      <w:pPr>
        <w:pStyle w:val="a9"/>
        <w:framePr w:w="9566" w:wrap="notBeside" w:vAnchor="text" w:hAnchor="text" w:xAlign="center" w:y="1"/>
        <w:shd w:val="clear" w:color="auto" w:fill="auto"/>
        <w:spacing w:line="280" w:lineRule="exact"/>
      </w:pPr>
      <w:r>
        <w:lastRenderedPageBreak/>
        <w:t>ВОПРОСЫ К ВСТУПИТЕЛЬНЫМ ЭКЗАМЕНАМ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32"/>
        <w:gridCol w:w="9134"/>
      </w:tblGrid>
      <w:tr w:rsidR="00F2607E">
        <w:trPr>
          <w:trHeight w:hRule="exact" w:val="398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1.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Сущность и содержание менеджмента.</w:t>
            </w:r>
          </w:p>
        </w:tc>
      </w:tr>
      <w:tr w:rsidR="00F2607E">
        <w:trPr>
          <w:trHeight w:hRule="exact" w:val="480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2.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Основные концепции управления</w:t>
            </w:r>
          </w:p>
        </w:tc>
      </w:tr>
      <w:tr w:rsidR="00F2607E">
        <w:trPr>
          <w:trHeight w:hRule="exact" w:val="480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3.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Основные подходы к управлению</w:t>
            </w:r>
          </w:p>
        </w:tc>
      </w:tr>
      <w:tr w:rsidR="00F2607E">
        <w:trPr>
          <w:trHeight w:hRule="exact" w:val="480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4.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Организация, ее виды и общие характеристики.</w:t>
            </w:r>
          </w:p>
        </w:tc>
      </w:tr>
      <w:tr w:rsidR="00F2607E">
        <w:trPr>
          <w:trHeight w:hRule="exact" w:val="509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5.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Основные критерии классификации фирм.</w:t>
            </w:r>
          </w:p>
        </w:tc>
      </w:tr>
      <w:tr w:rsidR="00F2607E">
        <w:trPr>
          <w:trHeight w:hRule="exact" w:val="466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6.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Суть управления, уровни управления.</w:t>
            </w:r>
          </w:p>
        </w:tc>
      </w:tr>
      <w:tr w:rsidR="00F2607E">
        <w:trPr>
          <w:trHeight w:hRule="exact" w:val="490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7.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Важнейшие уровни аппарата управления в крупных фирмах и их функции.</w:t>
            </w:r>
          </w:p>
        </w:tc>
      </w:tr>
      <w:tr w:rsidR="00F2607E">
        <w:trPr>
          <w:trHeight w:hRule="exact" w:val="475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8.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Формирование и ранжирование целей.</w:t>
            </w:r>
          </w:p>
        </w:tc>
      </w:tr>
      <w:tr w:rsidR="00F2607E">
        <w:trPr>
          <w:trHeight w:hRule="exact" w:val="485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9.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Коммуникации, их виды.</w:t>
            </w:r>
          </w:p>
        </w:tc>
      </w:tr>
      <w:tr w:rsidR="00F2607E">
        <w:trPr>
          <w:trHeight w:hRule="exact" w:val="494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10.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Элементы и этапы процесса коммуникаций.</w:t>
            </w:r>
          </w:p>
        </w:tc>
      </w:tr>
      <w:tr w:rsidR="00F2607E">
        <w:trPr>
          <w:trHeight w:hRule="exact" w:val="466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11.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Содержание и стадии процесса принятия управленческих решений.</w:t>
            </w:r>
          </w:p>
        </w:tc>
      </w:tr>
      <w:tr w:rsidR="00F2607E">
        <w:trPr>
          <w:trHeight w:hRule="exact" w:val="490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12.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Организационная структура фирмы.</w:t>
            </w:r>
          </w:p>
        </w:tc>
      </w:tr>
      <w:tr w:rsidR="00F2607E">
        <w:trPr>
          <w:trHeight w:hRule="exact" w:val="490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13.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Классификация организационных структур.</w:t>
            </w:r>
          </w:p>
        </w:tc>
      </w:tr>
      <w:tr w:rsidR="00F2607E">
        <w:trPr>
          <w:trHeight w:hRule="exact" w:val="475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14.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Планирование как функция управления. Виды планирования.</w:t>
            </w:r>
          </w:p>
        </w:tc>
      </w:tr>
      <w:tr w:rsidR="00F2607E">
        <w:trPr>
          <w:trHeight w:hRule="exact" w:val="485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15.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Организация как функция управления.</w:t>
            </w:r>
          </w:p>
        </w:tc>
      </w:tr>
      <w:tr w:rsidR="00F2607E">
        <w:trPr>
          <w:trHeight w:hRule="exact" w:val="499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16.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Управленческий контроль, его формы и виды.</w:t>
            </w:r>
          </w:p>
        </w:tc>
      </w:tr>
      <w:tr w:rsidR="00F2607E">
        <w:trPr>
          <w:trHeight w:hRule="exact" w:val="451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17.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Смысл и эволюция понятия мотивации.</w:t>
            </w:r>
          </w:p>
        </w:tc>
      </w:tr>
      <w:tr w:rsidR="00F2607E">
        <w:trPr>
          <w:trHeight w:hRule="exact" w:val="490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18.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Основные теории мотивации.</w:t>
            </w:r>
          </w:p>
        </w:tc>
      </w:tr>
      <w:tr w:rsidR="00F2607E">
        <w:trPr>
          <w:trHeight w:hRule="exact" w:val="485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19.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Основные методы управления.</w:t>
            </w:r>
          </w:p>
        </w:tc>
      </w:tr>
      <w:tr w:rsidR="00F2607E">
        <w:trPr>
          <w:trHeight w:hRule="exact" w:val="490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20.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Основные принципы управления.</w:t>
            </w:r>
          </w:p>
        </w:tc>
      </w:tr>
      <w:tr w:rsidR="00F2607E">
        <w:trPr>
          <w:trHeight w:hRule="exact" w:val="475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21.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Формы власти и влияния.</w:t>
            </w:r>
          </w:p>
        </w:tc>
      </w:tr>
      <w:tr w:rsidR="00F2607E">
        <w:trPr>
          <w:trHeight w:hRule="exact" w:val="490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22.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Неформальные организации их характеристики.</w:t>
            </w:r>
          </w:p>
        </w:tc>
      </w:tr>
      <w:tr w:rsidR="00F2607E">
        <w:trPr>
          <w:trHeight w:hRule="exact" w:val="480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23.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Природа конфликта в организации.</w:t>
            </w:r>
          </w:p>
        </w:tc>
      </w:tr>
      <w:tr w:rsidR="00F2607E">
        <w:trPr>
          <w:trHeight w:hRule="exact" w:val="480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24.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Причины и типы конфликта.</w:t>
            </w:r>
          </w:p>
        </w:tc>
      </w:tr>
      <w:tr w:rsidR="00F2607E">
        <w:trPr>
          <w:trHeight w:hRule="exact" w:val="494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25.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Методы разрешения конфликта.</w:t>
            </w:r>
          </w:p>
        </w:tc>
      </w:tr>
      <w:tr w:rsidR="00F2607E">
        <w:trPr>
          <w:trHeight w:hRule="exact" w:val="485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26.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Руководитель в организации. Стиль менеджмента и имидж менеджмента.</w:t>
            </w:r>
          </w:p>
        </w:tc>
      </w:tr>
      <w:tr w:rsidR="00F2607E">
        <w:trPr>
          <w:trHeight w:hRule="exact" w:val="499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27.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Понятие стратегического управления.</w:t>
            </w:r>
          </w:p>
        </w:tc>
      </w:tr>
      <w:tr w:rsidR="00F2607E">
        <w:trPr>
          <w:trHeight w:hRule="exact" w:val="475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28.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Этапы в развитии методологии стратегического менеджмента.</w:t>
            </w:r>
          </w:p>
        </w:tc>
      </w:tr>
      <w:tr w:rsidR="00F2607E">
        <w:trPr>
          <w:trHeight w:hRule="exact" w:val="384"/>
          <w:jc w:val="center"/>
        </w:trPr>
        <w:tc>
          <w:tcPr>
            <w:tcW w:w="432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40" w:firstLine="0"/>
              <w:jc w:val="left"/>
            </w:pPr>
            <w:r>
              <w:rPr>
                <w:rStyle w:val="11"/>
              </w:rPr>
              <w:t>29.</w:t>
            </w:r>
          </w:p>
        </w:tc>
        <w:tc>
          <w:tcPr>
            <w:tcW w:w="9134" w:type="dxa"/>
            <w:shd w:val="clear" w:color="auto" w:fill="FFFFFF"/>
          </w:tcPr>
          <w:p w:rsidR="00F2607E" w:rsidRDefault="008A56E7">
            <w:pPr>
              <w:pStyle w:val="3"/>
              <w:framePr w:w="9566" w:wrap="notBeside" w:vAnchor="text" w:hAnchor="text" w:xAlign="center" w:y="1"/>
              <w:shd w:val="clear" w:color="auto" w:fill="auto"/>
              <w:spacing w:before="0" w:line="270" w:lineRule="exact"/>
              <w:ind w:left="140" w:firstLine="0"/>
              <w:jc w:val="left"/>
            </w:pPr>
            <w:r>
              <w:rPr>
                <w:rStyle w:val="11"/>
              </w:rPr>
              <w:t>Основные различия между долгосрочным и стратегическим управлением.</w:t>
            </w:r>
          </w:p>
        </w:tc>
      </w:tr>
    </w:tbl>
    <w:p w:rsidR="00F2607E" w:rsidRDefault="00F2607E">
      <w:pPr>
        <w:rPr>
          <w:sz w:val="2"/>
          <w:szCs w:val="2"/>
        </w:rPr>
      </w:pP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8"/>
        </w:tabs>
        <w:spacing w:before="0"/>
        <w:ind w:left="560"/>
        <w:jc w:val="left"/>
      </w:pPr>
      <w:r>
        <w:lastRenderedPageBreak/>
        <w:t>Возникновение потребности в стратегическом менеджменте.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7"/>
        </w:tabs>
        <w:spacing w:before="0"/>
        <w:ind w:left="560"/>
        <w:jc w:val="left"/>
      </w:pPr>
      <w:r>
        <w:t>Объекты стратегического управления.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8"/>
        </w:tabs>
        <w:spacing w:before="0"/>
        <w:ind w:left="560"/>
        <w:jc w:val="left"/>
      </w:pPr>
      <w:r>
        <w:t>Проблемы стратегического управления.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7"/>
        </w:tabs>
        <w:spacing w:before="0"/>
        <w:ind w:left="560" w:right="340"/>
        <w:jc w:val="left"/>
      </w:pPr>
      <w:r>
        <w:t>Система отслеживания вне</w:t>
      </w:r>
      <w:r>
        <w:rPr>
          <w:rStyle w:val="22"/>
        </w:rPr>
        <w:t>шн</w:t>
      </w:r>
      <w:r>
        <w:t xml:space="preserve">ей среды. </w:t>
      </w:r>
      <w:r>
        <w:rPr>
          <w:lang w:val="en-US"/>
        </w:rPr>
        <w:t>SWOT</w:t>
      </w:r>
      <w:r>
        <w:t xml:space="preserve">-анализ и </w:t>
      </w:r>
      <w:r>
        <w:rPr>
          <w:lang w:val="en-US"/>
        </w:rPr>
        <w:t>PEST</w:t>
      </w:r>
      <w:r>
        <w:t>-анализ внешней среды.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8"/>
        </w:tabs>
        <w:spacing w:before="0"/>
        <w:ind w:left="560"/>
        <w:jc w:val="left"/>
      </w:pPr>
      <w:r>
        <w:t>Конкурентные преимущества организации.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7"/>
        </w:tabs>
        <w:spacing w:before="0"/>
        <w:ind w:left="560"/>
        <w:jc w:val="left"/>
      </w:pPr>
      <w:r>
        <w:t>Основные компоненты и этапы стратегического управления.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8"/>
        </w:tabs>
        <w:spacing w:before="0"/>
        <w:ind w:left="560"/>
        <w:jc w:val="left"/>
      </w:pPr>
      <w:r>
        <w:t>Виды и принципы стратегического управления.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77"/>
        </w:tabs>
        <w:spacing w:before="0"/>
        <w:ind w:left="560"/>
        <w:jc w:val="left"/>
      </w:pPr>
      <w:r>
        <w:rPr>
          <w:lang w:val="en-US"/>
        </w:rPr>
        <w:t>SNW</w:t>
      </w:r>
      <w:r>
        <w:t>-анализ.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8"/>
        </w:tabs>
        <w:spacing w:before="0"/>
        <w:ind w:left="560"/>
        <w:jc w:val="left"/>
      </w:pPr>
      <w:r>
        <w:t>Цели и при</w:t>
      </w:r>
      <w:r>
        <w:rPr>
          <w:rStyle w:val="22"/>
        </w:rPr>
        <w:t>нци</w:t>
      </w:r>
      <w:r>
        <w:t>пы стратегического анализа внутренней среды фирмы.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7"/>
        </w:tabs>
        <w:spacing w:before="0"/>
        <w:ind w:left="560"/>
        <w:jc w:val="left"/>
      </w:pPr>
      <w:r>
        <w:t>Стратегический анализ издержек и «цепочка ценностей».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before="0"/>
        <w:ind w:left="560"/>
        <w:jc w:val="left"/>
      </w:pPr>
      <w:r>
        <w:t>Выбор и оценка стратегического предприятия.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before="0"/>
        <w:ind w:left="560"/>
        <w:jc w:val="left"/>
      </w:pPr>
      <w:r>
        <w:t>Матрица БКГ.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before="0"/>
        <w:ind w:left="560"/>
        <w:jc w:val="left"/>
      </w:pPr>
      <w:r>
        <w:t xml:space="preserve">Матрица </w:t>
      </w:r>
      <w:r>
        <w:rPr>
          <w:lang w:val="en-US"/>
        </w:rPr>
        <w:t>ADL.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before="0"/>
        <w:ind w:left="560"/>
        <w:jc w:val="left"/>
      </w:pPr>
      <w:r>
        <w:t xml:space="preserve">Матрица </w:t>
      </w:r>
      <w:r>
        <w:rPr>
          <w:lang w:val="en-US"/>
        </w:rPr>
        <w:t>McKensey.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7"/>
        </w:tabs>
        <w:spacing w:before="0"/>
        <w:ind w:left="560"/>
        <w:jc w:val="left"/>
      </w:pPr>
      <w:r>
        <w:t>Требования к качеству управленческих решений.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72"/>
        </w:tabs>
        <w:spacing w:before="0"/>
        <w:ind w:left="560" w:right="340"/>
        <w:jc w:val="left"/>
      </w:pPr>
      <w:r>
        <w:t>Основные виды управленческих решений. Классификации управленческих решений.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before="0"/>
        <w:ind w:left="560"/>
        <w:jc w:val="left"/>
      </w:pPr>
      <w:r>
        <w:t>Психологические феномены процесса принятия решений.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72"/>
        </w:tabs>
        <w:spacing w:before="0"/>
        <w:ind w:left="560"/>
        <w:jc w:val="left"/>
      </w:pPr>
      <w:r>
        <w:t>Стиль руководства в процессе принятия решений.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7"/>
        </w:tabs>
        <w:spacing w:before="0"/>
        <w:ind w:left="560"/>
        <w:jc w:val="left"/>
      </w:pPr>
      <w:r>
        <w:t>Технология и организация процесса принятия решений.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before="0"/>
        <w:ind w:left="560"/>
        <w:jc w:val="left"/>
      </w:pPr>
      <w:r>
        <w:t>Методы принятия управленческих решений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3"/>
        </w:tabs>
        <w:spacing w:before="0"/>
        <w:ind w:left="560"/>
        <w:jc w:val="left"/>
      </w:pPr>
      <w:r>
        <w:t>Информационные технологии в процессе разработки и принятия решений.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3"/>
        </w:tabs>
        <w:spacing w:before="0"/>
        <w:ind w:left="560"/>
        <w:jc w:val="left"/>
      </w:pPr>
      <w:r>
        <w:t>Принятие решений в условиях риска. Методы управления рисками.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before="0"/>
        <w:ind w:left="560"/>
        <w:jc w:val="left"/>
      </w:pPr>
      <w:r>
        <w:t>Организация и контроль исполнения решений.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before="0"/>
        <w:ind w:left="560"/>
        <w:jc w:val="left"/>
      </w:pPr>
      <w:r>
        <w:t>Сущность и содержание финансового менеджмента.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634"/>
        </w:tabs>
        <w:spacing w:before="0"/>
        <w:ind w:left="560"/>
        <w:jc w:val="left"/>
      </w:pPr>
      <w:r>
        <w:t>Финансовый менеджмент как система управления.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before="0"/>
        <w:ind w:left="560"/>
        <w:jc w:val="left"/>
      </w:pPr>
      <w:r>
        <w:t>Система управления финансами на предприятии.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before="0"/>
        <w:ind w:left="560"/>
        <w:jc w:val="left"/>
      </w:pPr>
      <w:r>
        <w:t>Финансовый механизм и его структура.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3"/>
        </w:tabs>
        <w:spacing w:before="0"/>
        <w:ind w:left="560"/>
        <w:jc w:val="left"/>
      </w:pPr>
      <w:r>
        <w:lastRenderedPageBreak/>
        <w:t>Процесс формирование и распределения финансовых ресурсов.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33"/>
        </w:tabs>
        <w:spacing w:before="0"/>
        <w:ind w:left="540"/>
        <w:jc w:val="left"/>
      </w:pPr>
      <w:r>
        <w:t>Капитал, его структура и виды.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2"/>
        </w:tabs>
        <w:spacing w:before="0"/>
        <w:ind w:left="540"/>
        <w:jc w:val="left"/>
      </w:pPr>
      <w:r>
        <w:t>Оборотные средства предприятия и основы управления ими.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before="0"/>
        <w:ind w:left="540"/>
        <w:jc w:val="left"/>
      </w:pPr>
      <w:r>
        <w:t>Основные средства, их восстановление и развитие.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2"/>
        </w:tabs>
        <w:spacing w:before="0"/>
        <w:ind w:left="540"/>
        <w:jc w:val="left"/>
      </w:pPr>
      <w:r>
        <w:t>Уставной капитал. Активы и пассивы хозяйственного субъекта.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619"/>
        </w:tabs>
        <w:spacing w:before="0"/>
        <w:ind w:left="540"/>
        <w:jc w:val="left"/>
      </w:pPr>
      <w:r>
        <w:t>Основные источники формирования финансовых ресурсов.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38"/>
        </w:tabs>
        <w:spacing w:before="0"/>
        <w:ind w:left="540"/>
        <w:jc w:val="left"/>
      </w:pPr>
      <w:r>
        <w:t>Амортизационная политика предприятия.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before="0"/>
        <w:ind w:left="540"/>
        <w:jc w:val="left"/>
      </w:pPr>
      <w:r>
        <w:t>Сущность инвестиций и их виды.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38"/>
        </w:tabs>
        <w:spacing w:before="0"/>
        <w:ind w:left="540"/>
        <w:jc w:val="left"/>
      </w:pPr>
      <w:r>
        <w:t>Инфляция и дефляция. Индексация цен. Дисконтирование капитала.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before="0"/>
        <w:ind w:left="540"/>
        <w:jc w:val="left"/>
      </w:pPr>
      <w:r>
        <w:t>Суть и классификации финансовых рисков.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before="0"/>
        <w:ind w:left="540"/>
        <w:jc w:val="left"/>
      </w:pPr>
      <w:r>
        <w:t>Способы снижения степени рисков.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before="0"/>
        <w:ind w:left="540"/>
        <w:jc w:val="left"/>
      </w:pPr>
      <w:r>
        <w:t>Основные финансовые коэффициенты отчетности.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before="0"/>
        <w:ind w:left="540"/>
        <w:jc w:val="left"/>
      </w:pPr>
      <w:r>
        <w:t>Сущность и функции финансовых рынков.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before="0"/>
        <w:ind w:left="540"/>
        <w:jc w:val="left"/>
      </w:pPr>
      <w:r>
        <w:t>Финансовые институты на рынке ценных бумаг.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before="0"/>
        <w:ind w:left="540"/>
        <w:jc w:val="left"/>
      </w:pPr>
      <w:r>
        <w:t>Основные формы расчетов.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before="0"/>
        <w:ind w:left="540"/>
        <w:jc w:val="left"/>
      </w:pPr>
      <w:r>
        <w:t>Сущность и содержание логистики.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before="0"/>
        <w:ind w:left="540"/>
        <w:jc w:val="left"/>
      </w:pPr>
      <w:r>
        <w:t>Основные принципы и показатели логистики. Правило логистики.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2"/>
        </w:tabs>
        <w:spacing w:before="0"/>
        <w:ind w:left="540"/>
        <w:jc w:val="left"/>
      </w:pPr>
      <w:r>
        <w:t>Задачи и функции логистики.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38"/>
        </w:tabs>
        <w:spacing w:before="0"/>
        <w:ind w:left="540"/>
        <w:jc w:val="left"/>
      </w:pPr>
      <w:r>
        <w:t>Логистическая система. Виды логистических систем.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2"/>
        </w:tabs>
        <w:spacing w:before="0"/>
        <w:ind w:left="540"/>
        <w:jc w:val="left"/>
      </w:pPr>
      <w:r>
        <w:t>Задачи и функции закупочной логистики.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38"/>
        </w:tabs>
        <w:spacing w:before="0"/>
        <w:ind w:left="540"/>
        <w:jc w:val="left"/>
      </w:pPr>
      <w:r>
        <w:t>Планирование закупок. Основные методы закупок. Документальное оформление заказа и поставок. Выбор поставщика.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before="0"/>
        <w:ind w:left="540"/>
        <w:jc w:val="left"/>
      </w:pPr>
      <w:r>
        <w:t>Сущность и задачи производственной логистики.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2"/>
        </w:tabs>
        <w:spacing w:before="0"/>
        <w:ind w:left="540"/>
        <w:jc w:val="left"/>
      </w:pPr>
      <w:r>
        <w:t>Толкающие логистические системы.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38"/>
        </w:tabs>
        <w:spacing w:before="0"/>
        <w:ind w:left="540"/>
        <w:jc w:val="left"/>
      </w:pPr>
      <w:r>
        <w:t>Тянущие логистические системы.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2"/>
        </w:tabs>
        <w:spacing w:before="0"/>
        <w:ind w:left="540"/>
        <w:jc w:val="left"/>
      </w:pPr>
      <w:r>
        <w:t>Эффективность применения логистического подхода к управлению мате- риалопотоками.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42"/>
        </w:tabs>
        <w:spacing w:before="0"/>
        <w:ind w:left="540"/>
        <w:jc w:val="left"/>
      </w:pPr>
      <w:r>
        <w:t>Суть и содержание распределительной логистики. Основные каналы рас</w:t>
      </w:r>
      <w:r>
        <w:softHyphen/>
        <w:t>пределения товаров и типы посредников в каналах распределения.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33"/>
        </w:tabs>
        <w:spacing w:before="0"/>
        <w:ind w:left="540"/>
        <w:jc w:val="left"/>
      </w:pPr>
      <w:r>
        <w:lastRenderedPageBreak/>
        <w:t>Категория товарно-материальных запасов. Система контроля за состоянием запасов.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3"/>
        </w:tabs>
        <w:spacing w:before="0" w:line="485" w:lineRule="exact"/>
        <w:ind w:left="480" w:right="20" w:hanging="460"/>
        <w:jc w:val="left"/>
      </w:pPr>
      <w:r>
        <w:t>Роль складирования в логистической системе. Организация логистического процесса на складе.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8"/>
        </w:tabs>
        <w:spacing w:before="0" w:line="485" w:lineRule="exact"/>
        <w:ind w:left="480" w:right="20" w:hanging="460"/>
        <w:jc w:val="left"/>
      </w:pPr>
      <w:r>
        <w:t>Транспортная логистика. Виды транспортных систем и их материально - техническая база.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3"/>
        </w:tabs>
        <w:spacing w:before="0" w:line="485" w:lineRule="exact"/>
        <w:ind w:left="480" w:hanging="460"/>
        <w:jc w:val="left"/>
      </w:pPr>
      <w:r>
        <w:t>Виды логистических информационных систем.</w:t>
      </w:r>
    </w:p>
    <w:p w:rsidR="00F2607E" w:rsidRDefault="008A56E7">
      <w:pPr>
        <w:pStyle w:val="3"/>
        <w:numPr>
          <w:ilvl w:val="0"/>
          <w:numId w:val="1"/>
        </w:numPr>
        <w:shd w:val="clear" w:color="auto" w:fill="auto"/>
        <w:tabs>
          <w:tab w:val="left" w:pos="553"/>
        </w:tabs>
        <w:spacing w:before="0" w:after="424" w:line="485" w:lineRule="exact"/>
        <w:ind w:left="480" w:hanging="460"/>
        <w:jc w:val="left"/>
      </w:pPr>
      <w:r>
        <w:t>Понятие логистического сервиса.</w:t>
      </w:r>
    </w:p>
    <w:p w:rsidR="00F2607E" w:rsidRDefault="008A56E7">
      <w:pPr>
        <w:pStyle w:val="10"/>
        <w:keepNext/>
        <w:keepLines/>
        <w:shd w:val="clear" w:color="auto" w:fill="auto"/>
        <w:ind w:left="20"/>
        <w:jc w:val="center"/>
      </w:pPr>
      <w:bookmarkStart w:id="4" w:name="bookmark3"/>
      <w:r>
        <w:t>Рекомендуемая литература</w:t>
      </w:r>
      <w:bookmarkEnd w:id="4"/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534"/>
        </w:tabs>
        <w:spacing w:before="0"/>
        <w:ind w:left="480" w:hanging="460"/>
        <w:jc w:val="left"/>
      </w:pPr>
      <w:r>
        <w:t>Веснин А. Основы менеджмента. М. - М.: Банки и биржи, ЮНИТИ, 2007.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562"/>
        </w:tabs>
        <w:spacing w:before="0"/>
        <w:ind w:left="480" w:hanging="460"/>
        <w:jc w:val="left"/>
      </w:pPr>
      <w:r>
        <w:t>Г ерчикова И. Менеджмент. - М.: Банки и биржи, ЮНИТИ, 2004.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558"/>
        </w:tabs>
        <w:spacing w:before="0"/>
        <w:ind w:left="480" w:hanging="460"/>
        <w:jc w:val="left"/>
      </w:pPr>
      <w:r>
        <w:t>Мескон М. и др. Основы менеджмента. - М.: Дело, 2002.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567"/>
        </w:tabs>
        <w:spacing w:before="0"/>
        <w:ind w:left="480" w:right="20" w:hanging="460"/>
        <w:jc w:val="left"/>
      </w:pPr>
      <w:r>
        <w:t>Управление организацией. Под ред. проф. А.Г. Поршнева. - М.: ИНФРА- М, 2007.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572"/>
        </w:tabs>
        <w:spacing w:before="0"/>
        <w:ind w:left="480" w:hanging="460"/>
        <w:jc w:val="left"/>
      </w:pPr>
      <w:r>
        <w:t>Ансофф И. Стратегическое управление. - М.: Экономика, 2009.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447"/>
        </w:tabs>
        <w:spacing w:before="0"/>
        <w:ind w:left="480" w:hanging="460"/>
        <w:jc w:val="left"/>
      </w:pPr>
      <w:r>
        <w:t>Виханский О.С. Стратегическое управление. - М.: МГУ, 2005.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452"/>
        </w:tabs>
        <w:spacing w:before="0"/>
        <w:ind w:left="480" w:right="20" w:hanging="460"/>
        <w:jc w:val="left"/>
      </w:pPr>
      <w:r>
        <w:t>Томпсон А.А., Стрикленд А. Дж. Стратегический менеджмент. - М.: Банки и биржи. ЮНИТИ, 2008.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452"/>
        </w:tabs>
        <w:spacing w:before="0"/>
        <w:ind w:left="480" w:right="20" w:hanging="460"/>
        <w:jc w:val="left"/>
      </w:pPr>
      <w:r>
        <w:t>Фатхудинов Р.А. Стратегический менеджмент. - М.: Бизнес-школа Интел- Синтез, 2007.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433"/>
        </w:tabs>
        <w:spacing w:before="0"/>
        <w:ind w:left="480" w:right="20" w:hanging="460"/>
        <w:jc w:val="left"/>
      </w:pPr>
      <w:r>
        <w:t>Абдуллаева Т.К., Магомедова Т.В., Муллахмедова С.С., Суракатов Н.С. Ло</w:t>
      </w:r>
      <w:r>
        <w:softHyphen/>
        <w:t>гистика: учебное пособие. ДГТУ. Махачкала 2011.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409"/>
        </w:tabs>
        <w:spacing w:before="0"/>
        <w:ind w:left="480" w:hanging="460"/>
        <w:jc w:val="left"/>
      </w:pPr>
      <w:r>
        <w:t>Аникин Б.А. Логистика. Учебное пособие. - М.: ИНФРА-М, 2007.</w:t>
      </w:r>
    </w:p>
    <w:p w:rsidR="00F2607E" w:rsidRDefault="00A96742">
      <w:pPr>
        <w:pStyle w:val="3"/>
        <w:numPr>
          <w:ilvl w:val="0"/>
          <w:numId w:val="2"/>
        </w:numPr>
        <w:shd w:val="clear" w:color="auto" w:fill="auto"/>
        <w:tabs>
          <w:tab w:val="left" w:pos="409"/>
        </w:tabs>
        <w:spacing w:before="0"/>
        <w:ind w:left="480" w:hanging="460"/>
        <w:jc w:val="left"/>
      </w:pPr>
      <w:r>
        <w:t>Г</w:t>
      </w:r>
      <w:r w:rsidR="008A56E7">
        <w:t>аджинский А.М. Основы логистики. - М.: Банки и биржи, 2006.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409"/>
        </w:tabs>
        <w:spacing w:before="0"/>
        <w:ind w:left="480" w:right="20" w:hanging="460"/>
        <w:jc w:val="left"/>
      </w:pPr>
      <w:r>
        <w:t>Неруш Ю.М. Коммерческая логистика. Учебник для вузов. - М.: Банки и биржи, 2007.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409"/>
        </w:tabs>
        <w:spacing w:before="0"/>
        <w:ind w:left="480" w:right="20" w:hanging="460"/>
        <w:jc w:val="left"/>
      </w:pPr>
      <w:r>
        <w:t>Менеджмент организации. Под ред. З.П. Румянцева. - М.: ИНФРА - М, 2008.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418"/>
        </w:tabs>
        <w:spacing w:before="0"/>
        <w:ind w:left="480" w:right="20" w:hanging="460"/>
        <w:jc w:val="left"/>
      </w:pPr>
      <w:r>
        <w:t xml:space="preserve">Фатхудинов Р.А. Стратегический менеджмент. - М.: Бизнес-школа Интел- </w:t>
      </w:r>
      <w:r>
        <w:lastRenderedPageBreak/>
        <w:t>Синтез, 2007.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418"/>
        </w:tabs>
        <w:spacing w:before="0"/>
        <w:ind w:left="480" w:hanging="460"/>
        <w:jc w:val="left"/>
      </w:pPr>
      <w:r>
        <w:t>Экономическая стратегия фирмы. Под ред. А.П. Градова. - СПб.: Спец. ли</w:t>
      </w:r>
      <w:r>
        <w:softHyphen/>
        <w:t>тература, 2005.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533"/>
        </w:tabs>
        <w:spacing w:before="0"/>
        <w:ind w:left="540" w:right="260"/>
        <w:jc w:val="left"/>
      </w:pPr>
      <w:r>
        <w:t>Балабанов И.Т. Основы финансового менеджмента. - М.: Финансы и стати</w:t>
      </w:r>
      <w:r>
        <w:softHyphen/>
        <w:t>стика, 2005.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542"/>
        </w:tabs>
        <w:spacing w:before="0"/>
        <w:ind w:left="540"/>
        <w:jc w:val="left"/>
      </w:pPr>
      <w:r>
        <w:t>Стоянова Е.С. Финансовый менеджмент. - М.: Перспектива, 2006.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533"/>
        </w:tabs>
        <w:spacing w:before="0"/>
        <w:ind w:left="540" w:right="260"/>
        <w:jc w:val="left"/>
      </w:pPr>
      <w:r>
        <w:t>Родионова В.М., Федотова М.А. Финансовая устойчивость предприятия в условиях инфляции. - М.: Перспектива, 2005.</w:t>
      </w:r>
    </w:p>
    <w:p w:rsidR="00F2607E" w:rsidRDefault="008A56E7">
      <w:pPr>
        <w:pStyle w:val="3"/>
        <w:numPr>
          <w:ilvl w:val="0"/>
          <w:numId w:val="2"/>
        </w:numPr>
        <w:shd w:val="clear" w:color="auto" w:fill="auto"/>
        <w:tabs>
          <w:tab w:val="left" w:pos="542"/>
        </w:tabs>
        <w:spacing w:before="0"/>
        <w:ind w:left="540" w:right="260"/>
        <w:jc w:val="left"/>
      </w:pPr>
      <w:r>
        <w:t>Справочник директора предприятия, 3 издание. Под ред. М.Г. Лапусты. - М.: ИНФРА - М, 2008.</w:t>
      </w:r>
    </w:p>
    <w:sectPr w:rsidR="00F2607E" w:rsidSect="00F2607E">
      <w:headerReference w:type="default" r:id="rId7"/>
      <w:type w:val="continuous"/>
      <w:pgSz w:w="11909" w:h="16838"/>
      <w:pgMar w:top="1453" w:right="972" w:bottom="1031" w:left="99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18E" w:rsidRDefault="00EB018E" w:rsidP="00F2607E">
      <w:r>
        <w:separator/>
      </w:r>
    </w:p>
  </w:endnote>
  <w:endnote w:type="continuationSeparator" w:id="1">
    <w:p w:rsidR="00EB018E" w:rsidRDefault="00EB018E" w:rsidP="00F26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18E" w:rsidRDefault="00EB018E"/>
  </w:footnote>
  <w:footnote w:type="continuationSeparator" w:id="1">
    <w:p w:rsidR="00EB018E" w:rsidRDefault="00EB018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07E" w:rsidRDefault="00AE7053">
    <w:pPr>
      <w:rPr>
        <w:sz w:val="2"/>
        <w:szCs w:val="2"/>
      </w:rPr>
    </w:pPr>
    <w:r w:rsidRPr="00AE705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295.3pt;margin-top:52.05pt;width:6.8pt;height:15.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" filled="f" stroked="f">
          <v:textbox style="mso-fit-shape-to-text:t" inset="0,0,0,0">
            <w:txbxContent>
              <w:p w:rsidR="00F2607E" w:rsidRDefault="00AE7053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 w:rsidRPr="00AE7053">
                  <w:fldChar w:fldCharType="begin"/>
                </w:r>
                <w:r w:rsidR="0016490F">
                  <w:instrText xml:space="preserve"> PAGE \* MERGEFORMAT </w:instrText>
                </w:r>
                <w:r w:rsidRPr="00AE7053">
                  <w:fldChar w:fldCharType="separate"/>
                </w:r>
                <w:r w:rsidR="00D43523" w:rsidRPr="00D43523">
                  <w:rPr>
                    <w:rStyle w:val="a7"/>
                    <w:noProof/>
                  </w:rPr>
                  <w:t>2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B0AB6"/>
    <w:multiLevelType w:val="multilevel"/>
    <w:tmpl w:val="67DA7706"/>
    <w:lvl w:ilvl="0">
      <w:start w:val="3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45196D"/>
    <w:multiLevelType w:val="multilevel"/>
    <w:tmpl w:val="44C49B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F2607E"/>
    <w:rsid w:val="000C22B1"/>
    <w:rsid w:val="00116123"/>
    <w:rsid w:val="0016490F"/>
    <w:rsid w:val="001713D3"/>
    <w:rsid w:val="00232F52"/>
    <w:rsid w:val="00235C9F"/>
    <w:rsid w:val="00294ED5"/>
    <w:rsid w:val="0036401C"/>
    <w:rsid w:val="004126E6"/>
    <w:rsid w:val="00414D6C"/>
    <w:rsid w:val="004F3A15"/>
    <w:rsid w:val="0052201D"/>
    <w:rsid w:val="006F3160"/>
    <w:rsid w:val="00742707"/>
    <w:rsid w:val="008A56E7"/>
    <w:rsid w:val="009B054A"/>
    <w:rsid w:val="00A03650"/>
    <w:rsid w:val="00A47BF3"/>
    <w:rsid w:val="00A96742"/>
    <w:rsid w:val="00AC3D4E"/>
    <w:rsid w:val="00AC3D6E"/>
    <w:rsid w:val="00AE7053"/>
    <w:rsid w:val="00AE7899"/>
    <w:rsid w:val="00B3559F"/>
    <w:rsid w:val="00B5704B"/>
    <w:rsid w:val="00C3056F"/>
    <w:rsid w:val="00D43523"/>
    <w:rsid w:val="00EB018E"/>
    <w:rsid w:val="00F2607E"/>
    <w:rsid w:val="00F46AF3"/>
    <w:rsid w:val="00F75CFF"/>
    <w:rsid w:val="00F81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607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2607E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F260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F260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a4">
    <w:name w:val="Основной текст_"/>
    <w:basedOn w:val="a0"/>
    <w:link w:val="3"/>
    <w:rsid w:val="00F260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sid w:val="00F260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7">
    <w:name w:val="Колонтитул"/>
    <w:basedOn w:val="a5"/>
    <w:rsid w:val="00F260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1">
    <w:name w:val="Заголовок №1_"/>
    <w:basedOn w:val="a0"/>
    <w:link w:val="10"/>
    <w:rsid w:val="00F260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таблице_"/>
    <w:basedOn w:val="a0"/>
    <w:link w:val="a9"/>
    <w:rsid w:val="00F260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сновной текст1"/>
    <w:basedOn w:val="a4"/>
    <w:rsid w:val="00F260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2">
    <w:name w:val="Основной текст2"/>
    <w:basedOn w:val="a4"/>
    <w:rsid w:val="00F260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0">
    <w:name w:val="Основной текст (2)"/>
    <w:basedOn w:val="a"/>
    <w:link w:val="2"/>
    <w:rsid w:val="00F2607E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">
    <w:name w:val="Основной текст3"/>
    <w:basedOn w:val="a"/>
    <w:link w:val="a4"/>
    <w:rsid w:val="00F2607E"/>
    <w:pPr>
      <w:shd w:val="clear" w:color="auto" w:fill="FFFFFF"/>
      <w:spacing w:before="60" w:line="480" w:lineRule="exact"/>
      <w:ind w:hanging="54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F2607E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">
    <w:name w:val="Заголовок №1"/>
    <w:basedOn w:val="a"/>
    <w:link w:val="1"/>
    <w:rsid w:val="00F2607E"/>
    <w:pPr>
      <w:shd w:val="clear" w:color="auto" w:fill="FFFFFF"/>
      <w:spacing w:line="480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Подпись к таблице"/>
    <w:basedOn w:val="a"/>
    <w:link w:val="a8"/>
    <w:rsid w:val="00F2607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607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2607E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F260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F260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a4">
    <w:name w:val="Основной текст_"/>
    <w:basedOn w:val="a0"/>
    <w:link w:val="3"/>
    <w:rsid w:val="00F260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sid w:val="00F260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7">
    <w:name w:val="Колонтитул"/>
    <w:basedOn w:val="a5"/>
    <w:rsid w:val="00F260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1">
    <w:name w:val="Заголовок №1_"/>
    <w:basedOn w:val="a0"/>
    <w:link w:val="10"/>
    <w:rsid w:val="00F260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таблице_"/>
    <w:basedOn w:val="a0"/>
    <w:link w:val="a9"/>
    <w:rsid w:val="00F260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сновной текст1"/>
    <w:basedOn w:val="a4"/>
    <w:rsid w:val="00F260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2">
    <w:name w:val="Основной текст2"/>
    <w:basedOn w:val="a4"/>
    <w:rsid w:val="00F260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0">
    <w:name w:val="Основной текст (2)"/>
    <w:basedOn w:val="a"/>
    <w:link w:val="2"/>
    <w:rsid w:val="00F2607E"/>
    <w:pPr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">
    <w:name w:val="Основной текст3"/>
    <w:basedOn w:val="a"/>
    <w:link w:val="a4"/>
    <w:rsid w:val="00F2607E"/>
    <w:pPr>
      <w:shd w:val="clear" w:color="auto" w:fill="FFFFFF"/>
      <w:spacing w:before="60" w:line="480" w:lineRule="exact"/>
      <w:ind w:hanging="54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F2607E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">
    <w:name w:val="Заголовок №1"/>
    <w:basedOn w:val="a"/>
    <w:link w:val="1"/>
    <w:rsid w:val="00F2607E"/>
    <w:pPr>
      <w:shd w:val="clear" w:color="auto" w:fill="FFFFFF"/>
      <w:spacing w:line="480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Подпись к таблице"/>
    <w:basedOn w:val="a"/>
    <w:link w:val="a8"/>
    <w:rsid w:val="00F2607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Предисловие</vt:lpstr>
    </vt:vector>
  </TitlesOfParts>
  <Company>SPecialiST RePack</Company>
  <LinksUpToDate>false</LinksUpToDate>
  <CharactersWithSpaces>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Предисловие</dc:title>
  <dc:creator>Атаханов</dc:creator>
  <cp:lastModifiedBy>Пользователь</cp:lastModifiedBy>
  <cp:revision>8</cp:revision>
  <dcterms:created xsi:type="dcterms:W3CDTF">2022-05-31T06:19:00Z</dcterms:created>
  <dcterms:modified xsi:type="dcterms:W3CDTF">2026-07-04T07:57:00Z</dcterms:modified>
</cp:coreProperties>
</file>